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55" w:rsidRPr="00275D75" w:rsidRDefault="008A1E55" w:rsidP="008A1E55">
      <w:pPr>
        <w:pStyle w:val="a6"/>
        <w:pageBreakBefore/>
        <w:spacing w:before="156"/>
        <w:rPr>
          <w:b/>
        </w:rPr>
      </w:pPr>
      <w:r w:rsidRPr="00275D75">
        <w:rPr>
          <w:rFonts w:hint="eastAsia"/>
        </w:rPr>
        <w:t>境外汇款（国库项目资金）流程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2525"/>
        <w:gridCol w:w="2764"/>
        <w:gridCol w:w="2287"/>
      </w:tblGrid>
      <w:tr w:rsidR="008A1E55" w:rsidRPr="00275D75" w:rsidTr="005B35D1">
        <w:trPr>
          <w:trHeight w:val="284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  <w:r w:rsidRPr="00275D75">
              <w:rPr>
                <w:rFonts w:hint="eastAsia"/>
              </w:rPr>
              <w:t>步骤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  <w:r w:rsidRPr="00275D75">
              <w:rPr>
                <w:rFonts w:hint="eastAsia"/>
              </w:rPr>
              <w:t>流程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  <w:r w:rsidRPr="00275D75">
              <w:rPr>
                <w:rFonts w:hint="eastAsia"/>
              </w:rPr>
              <w:t>所需资料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  <w:r w:rsidRPr="00275D75">
              <w:rPr>
                <w:rFonts w:hint="eastAsia"/>
              </w:rPr>
              <w:t>注意事项</w:t>
            </w: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第一步</w:t>
            </w:r>
          </w:p>
        </w:tc>
        <w:tc>
          <w:tcPr>
            <w:tcW w:w="2817" w:type="dxa"/>
            <w:vMerge w:val="restart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信息门户→财经综合服务平台→网上报账系统申报后打印网报单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院系盖章、签字的《北京师范大学使用外币申请表》</w:t>
            </w: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、合同和形式发票须有中文翻译件</w:t>
            </w:r>
            <w:r w:rsidRPr="00275D75">
              <w:rPr>
                <w:rFonts w:hint="eastAsia"/>
              </w:rPr>
              <w:br/>
              <w:t>2</w:t>
            </w:r>
            <w:r w:rsidRPr="00275D75">
              <w:rPr>
                <w:rFonts w:hint="eastAsia"/>
              </w:rPr>
              <w:t>、出国批件复印件</w:t>
            </w: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份，财经处、工商银行各留存</w:t>
            </w: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份。请携带原件去工商银行办理汇款业务。</w:t>
            </w:r>
          </w:p>
          <w:p w:rsidR="008A1E55" w:rsidRPr="00275D75" w:rsidRDefault="008A1E55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、学费、培训费汇款需向工行提供出相关国人员批件复印件、签证及护照复印件</w:t>
            </w: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份</w:t>
            </w:r>
            <w:r w:rsidRPr="00275D75">
              <w:rPr>
                <w:rFonts w:hint="eastAsia"/>
              </w:rPr>
              <w:br/>
              <w:t>4</w:t>
            </w:r>
            <w:r w:rsidRPr="00275D75">
              <w:rPr>
                <w:rFonts w:hint="eastAsia"/>
              </w:rPr>
              <w:t>、网报单支付方式选支票，对方单位填工行新街口支行</w:t>
            </w:r>
          </w:p>
          <w:p w:rsidR="008A1E55" w:rsidRPr="00275D75" w:rsidRDefault="008A1E55" w:rsidP="005B35D1">
            <w:pPr>
              <w:pStyle w:val="a5"/>
              <w:jc w:val="left"/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2817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若汇会议注册费（只发表会议论文除外）、培训费、学费还须提供外事部门批件原件及复印件</w:t>
            </w: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2817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汇款账户信息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2817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形式发票—</w:t>
            </w:r>
            <w:r w:rsidRPr="00275D75">
              <w:rPr>
                <w:rFonts w:hint="eastAsia"/>
              </w:rPr>
              <w:t>INVOICE 3</w:t>
            </w:r>
            <w:r w:rsidRPr="00275D75">
              <w:rPr>
                <w:rFonts w:hint="eastAsia"/>
              </w:rPr>
              <w:t>份（如借款未取得形式发票请提供合同或协议）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2817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合同或协议复印件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/>
            <w:shd w:val="clear" w:color="auto" w:fill="auto"/>
            <w:vAlign w:val="center"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3084" w:type="dxa"/>
            <w:shd w:val="clear" w:color="auto" w:fill="auto"/>
            <w:noWrap/>
            <w:vAlign w:val="center"/>
          </w:tcPr>
          <w:p w:rsidR="008A1E55" w:rsidRPr="00275D75" w:rsidRDefault="008A1E55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学费、培训费汇款需提供出相关国人员批件复印件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份、签证及护照复印件</w:t>
            </w: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8A1E55" w:rsidRPr="00275D75" w:rsidRDefault="008A1E55" w:rsidP="005B35D1">
            <w:pPr>
              <w:pStyle w:val="a5"/>
              <w:jc w:val="left"/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第二步</w:t>
            </w:r>
          </w:p>
        </w:tc>
        <w:tc>
          <w:tcPr>
            <w:tcW w:w="2817" w:type="dxa"/>
            <w:vMerge w:val="restart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财经处报账大厅派单处交单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第一步的资料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保留《接单凭条》</w:t>
            </w: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2817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签字、盖章审批后的网报单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第三步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按照《接单凭条》信息到指定窗口交单，财经处工作人员在网报单上填写国库相应支付令并留下《北京师范大学使用外币申请表》、形式发票—</w:t>
            </w:r>
            <w:r w:rsidRPr="00275D75">
              <w:rPr>
                <w:rFonts w:hint="eastAsia"/>
              </w:rPr>
              <w:t>INVOICE 2</w:t>
            </w:r>
            <w:r w:rsidRPr="00275D75">
              <w:rPr>
                <w:rFonts w:hint="eastAsia"/>
              </w:rPr>
              <w:t>份、合同或协议</w:t>
            </w: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份、若汇会议注册费、学费或培训费还须提供外事部门批件的复印件</w:t>
            </w: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以上所有资料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银行外汇业务人员审核材料，如需提供其他材料以银行要求为准</w:t>
            </w:r>
          </w:p>
        </w:tc>
      </w:tr>
      <w:tr w:rsidR="008A1E55" w:rsidRPr="00275D75" w:rsidTr="005B35D1">
        <w:trPr>
          <w:trHeight w:val="1147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8A1E55" w:rsidRPr="00275D75" w:rsidRDefault="008A1E55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第四步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8A1E55" w:rsidRPr="00275D75" w:rsidRDefault="008A1E55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财经处报账大厅</w:t>
            </w:r>
            <w:r w:rsidRPr="00275D75">
              <w:rPr>
                <w:rFonts w:hint="eastAsia"/>
              </w:rPr>
              <w:t>37</w:t>
            </w:r>
            <w:r w:rsidRPr="00275D75">
              <w:rPr>
                <w:rFonts w:hint="eastAsia"/>
              </w:rPr>
              <w:t>号窗口复审材料签字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A1E55" w:rsidRPr="00275D75" w:rsidRDefault="008A1E55" w:rsidP="005B35D1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以上所有材料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A1E55" w:rsidRPr="00275D75" w:rsidRDefault="008A1E55" w:rsidP="005B35D1">
            <w:pPr>
              <w:pStyle w:val="a5"/>
              <w:jc w:val="left"/>
              <w:rPr>
                <w:rFonts w:hint="eastAsia"/>
              </w:rPr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第五步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</w:t>
            </w:r>
            <w:r w:rsidRPr="00275D75">
              <w:rPr>
                <w:rFonts w:hint="eastAsia"/>
              </w:rPr>
              <w:t>38</w:t>
            </w:r>
            <w:r w:rsidRPr="00275D75">
              <w:rPr>
                <w:rFonts w:hint="eastAsia"/>
              </w:rPr>
              <w:t>号出纳窗口盖银行印鉴、开空白支票、汇款申请书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以上所有资料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出纳留下网报单、支票存根</w:t>
            </w: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第六步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中国工商银行新街口支行办理境外汇款业务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以上所有资料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工行新街口支行地址：地铁</w:t>
            </w:r>
            <w:r w:rsidRPr="00275D75">
              <w:rPr>
                <w:rFonts w:hint="eastAsia"/>
              </w:rPr>
              <w:t>4</w:t>
            </w:r>
            <w:r w:rsidRPr="00275D75">
              <w:rPr>
                <w:rFonts w:hint="eastAsia"/>
              </w:rPr>
              <w:t>号线新街口站西北角</w:t>
            </w: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第七步</w:t>
            </w:r>
          </w:p>
        </w:tc>
        <w:tc>
          <w:tcPr>
            <w:tcW w:w="2817" w:type="dxa"/>
            <w:vMerge w:val="restart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汇款银行回单三至五个工作日后由工行直接给财经处出纳，财经处出纳接到银行回单直接送至审核窗口制单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银行回单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如果有问题，审核窗口老师会电话联系经办人；如无问题，这一步不需要经办人到财经处</w:t>
            </w: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</w:p>
        </w:tc>
        <w:tc>
          <w:tcPr>
            <w:tcW w:w="2817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both"/>
            </w:pPr>
            <w:r w:rsidRPr="00275D75">
              <w:rPr>
                <w:rFonts w:hint="eastAsia"/>
              </w:rPr>
              <w:t>院系盖章、签字的《北京师范大学使用外币申请表》（第一步已准备）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</w:p>
        </w:tc>
        <w:tc>
          <w:tcPr>
            <w:tcW w:w="2817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8A1E55" w:rsidRPr="00275D75" w:rsidRDefault="008A1E55" w:rsidP="005B35D1">
            <w:pPr>
              <w:pStyle w:val="a5"/>
              <w:jc w:val="both"/>
            </w:pPr>
            <w:r w:rsidRPr="00275D75">
              <w:rPr>
                <w:rFonts w:hint="eastAsia"/>
              </w:rPr>
              <w:t>若汇会议注册费或培训费还须提供外事部门批件的复印件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</w:p>
        </w:tc>
      </w:tr>
      <w:tr w:rsidR="008A1E55" w:rsidRPr="00275D75" w:rsidTr="005B35D1">
        <w:trPr>
          <w:trHeight w:val="284"/>
          <w:jc w:val="center"/>
        </w:trPr>
        <w:tc>
          <w:tcPr>
            <w:tcW w:w="79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</w:p>
        </w:tc>
        <w:tc>
          <w:tcPr>
            <w:tcW w:w="2817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  <w:jc w:val="both"/>
            </w:pPr>
            <w:r w:rsidRPr="00275D75">
              <w:rPr>
                <w:rFonts w:hint="eastAsia"/>
              </w:rPr>
              <w:t>形式发票—</w:t>
            </w:r>
            <w:r w:rsidRPr="00275D75">
              <w:rPr>
                <w:rFonts w:hint="eastAsia"/>
              </w:rPr>
              <w:t>INVOICE</w:t>
            </w:r>
            <w:r w:rsidRPr="00275D75">
              <w:rPr>
                <w:rFonts w:hint="eastAsia"/>
              </w:rPr>
              <w:t>（可直接报销的情况下）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8A1E55" w:rsidRPr="00275D75" w:rsidRDefault="008A1E55" w:rsidP="005B35D1">
            <w:pPr>
              <w:pStyle w:val="a5"/>
            </w:pPr>
          </w:p>
        </w:tc>
      </w:tr>
    </w:tbl>
    <w:p w:rsidR="00BC365F" w:rsidRPr="008A1E55" w:rsidRDefault="00BC365F">
      <w:pPr>
        <w:ind w:firstLine="480"/>
      </w:pPr>
      <w:bookmarkStart w:id="0" w:name="_GoBack"/>
      <w:bookmarkEnd w:id="0"/>
    </w:p>
    <w:sectPr w:rsidR="00BC365F" w:rsidRPr="008A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5F" w:rsidRDefault="00482D5F" w:rsidP="008A1E55">
      <w:pPr>
        <w:spacing w:line="240" w:lineRule="auto"/>
        <w:ind w:firstLine="480"/>
      </w:pPr>
      <w:r>
        <w:separator/>
      </w:r>
    </w:p>
  </w:endnote>
  <w:endnote w:type="continuationSeparator" w:id="0">
    <w:p w:rsidR="00482D5F" w:rsidRDefault="00482D5F" w:rsidP="008A1E5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5F" w:rsidRDefault="00482D5F" w:rsidP="008A1E55">
      <w:pPr>
        <w:spacing w:line="240" w:lineRule="auto"/>
        <w:ind w:firstLine="480"/>
      </w:pPr>
      <w:r>
        <w:separator/>
      </w:r>
    </w:p>
  </w:footnote>
  <w:footnote w:type="continuationSeparator" w:id="0">
    <w:p w:rsidR="00482D5F" w:rsidRDefault="00482D5F" w:rsidP="008A1E55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3D"/>
    <w:rsid w:val="00482D5F"/>
    <w:rsid w:val="004C343D"/>
    <w:rsid w:val="008A1E55"/>
    <w:rsid w:val="00B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33D1D-123C-488A-AD60-41C64403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55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E55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E55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E55"/>
    <w:rPr>
      <w:sz w:val="18"/>
      <w:szCs w:val="18"/>
    </w:rPr>
  </w:style>
  <w:style w:type="paragraph" w:customStyle="1" w:styleId="a5">
    <w:name w:val="表格"/>
    <w:qFormat/>
    <w:rsid w:val="008A1E55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8A1E55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2020-09-10T09:19:00Z</dcterms:created>
  <dcterms:modified xsi:type="dcterms:W3CDTF">2020-09-10T09:19:00Z</dcterms:modified>
</cp:coreProperties>
</file>