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财务</w:t>
      </w:r>
      <w:r>
        <w:rPr>
          <w:rFonts w:hint="eastAsia" w:ascii="黑体" w:hAnsi="黑体" w:eastAsia="黑体" w:cs="黑体"/>
          <w:b/>
          <w:sz w:val="36"/>
          <w:szCs w:val="36"/>
        </w:rPr>
        <w:t>项目借款次数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有关问题的补充说明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为满足学校事业发展、服务教学科研工作，现就财务项目借款次数的相关规定补充说明如下：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一、财务项目类别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财务系统项目分为公共项目和个人项目。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通常情况，公共项目指项目负责人为部门的项目，个人项目指项目负责人为具体教职工的项目。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项目借款次数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（一）系统设置公共项目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借款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个人项目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10次</w:t>
      </w:r>
      <w:r>
        <w:rPr>
          <w:rFonts w:hint="eastAsia" w:ascii="仿宋" w:hAnsi="仿宋" w:eastAsia="仿宋" w:cs="仿宋"/>
          <w:sz w:val="30"/>
          <w:szCs w:val="30"/>
        </w:rPr>
        <w:t>借款。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（二）每名教职工名下允许有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5笔未冲销借款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三、其他问题说明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原则上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除设备购置、大型修缮等特殊事项外，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借款应于</w:t>
      </w:r>
      <w:r>
        <w:rPr>
          <w:rFonts w:hint="eastAsia" w:ascii="仿宋" w:hAnsi="仿宋" w:eastAsia="仿宋" w:cs="仿宋"/>
          <w:sz w:val="30"/>
          <w:szCs w:val="30"/>
        </w:rPr>
        <w:t>3月内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冲销。</w:t>
      </w:r>
      <w:r>
        <w:rPr>
          <w:rFonts w:hint="eastAsia" w:ascii="仿宋" w:hAnsi="仿宋" w:eastAsia="仿宋" w:cs="仿宋"/>
          <w:sz w:val="30"/>
          <w:szCs w:val="30"/>
        </w:rPr>
        <w:t>长期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未</w:t>
      </w:r>
      <w:r>
        <w:rPr>
          <w:rFonts w:hint="eastAsia" w:ascii="仿宋" w:hAnsi="仿宋" w:eastAsia="仿宋" w:cs="仿宋"/>
          <w:sz w:val="30"/>
          <w:szCs w:val="30"/>
        </w:rPr>
        <w:t>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销借款将为今后审计检查留下隐患，请高度重视，按照经济业务的冲账要求及时办理借款冲销业务。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（二）每笔借款都须设</w:t>
      </w:r>
      <w:r>
        <w:rPr>
          <w:rFonts w:hint="eastAsia" w:ascii="仿宋" w:hAnsi="仿宋" w:eastAsia="仿宋" w:cs="仿宋"/>
          <w:sz w:val="30"/>
          <w:szCs w:val="30"/>
        </w:rPr>
        <w:t>借款责任人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，借款责任人应为在校教职工。借款责任人和项目负责人对借款</w:t>
      </w:r>
      <w:r>
        <w:rPr>
          <w:rFonts w:hint="eastAsia" w:ascii="仿宋" w:hAnsi="仿宋" w:eastAsia="仿宋" w:cs="仿宋"/>
          <w:sz w:val="30"/>
          <w:szCs w:val="30"/>
        </w:rPr>
        <w:t>负责，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承担</w:t>
      </w:r>
      <w:r>
        <w:rPr>
          <w:rFonts w:hint="eastAsia" w:ascii="仿宋" w:hAnsi="仿宋" w:eastAsia="仿宋" w:cs="仿宋"/>
          <w:sz w:val="30"/>
          <w:szCs w:val="30"/>
        </w:rPr>
        <w:t>所有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财务</w:t>
      </w:r>
      <w:r>
        <w:rPr>
          <w:rFonts w:hint="eastAsia" w:ascii="仿宋" w:hAnsi="仿宋" w:eastAsia="仿宋" w:cs="仿宋"/>
          <w:sz w:val="30"/>
          <w:szCs w:val="30"/>
        </w:rPr>
        <w:t>风险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。借款责任人不明确的借款，由单位财务负责人对借款负全部责任。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特殊事项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申请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设定</w:t>
      </w:r>
      <w:r>
        <w:rPr>
          <w:rFonts w:hint="eastAsia" w:ascii="仿宋" w:hAnsi="仿宋" w:eastAsia="仿宋" w:cs="仿宋"/>
          <w:sz w:val="30"/>
          <w:szCs w:val="30"/>
        </w:rPr>
        <w:t>的借款次数使用完毕后，仍有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特殊</w:t>
      </w:r>
      <w:r>
        <w:rPr>
          <w:rFonts w:hint="eastAsia" w:ascii="仿宋" w:hAnsi="仿宋" w:eastAsia="仿宋" w:cs="仿宋"/>
          <w:sz w:val="30"/>
          <w:szCs w:val="30"/>
        </w:rPr>
        <w:t>借款需求的个人或单位须提交书面申请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（加盖单位公章）至财经处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2号窗口（联系电话：58808502）</w:t>
      </w:r>
      <w:r>
        <w:rPr>
          <w:rFonts w:hint="eastAsia" w:ascii="仿宋" w:hAnsi="仿宋" w:eastAsia="仿宋" w:cs="仿宋"/>
          <w:sz w:val="30"/>
          <w:szCs w:val="30"/>
        </w:rPr>
        <w:t>，书面申请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表详见附件。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财经处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2018年11月1日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br w:type="page"/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3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8"/>
        <w:gridCol w:w="2087"/>
        <w:gridCol w:w="2177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85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特殊事项增加项目借款次数申请表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41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工作证号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未冲销借款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6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申请增加借款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次数事项说明</w:t>
            </w:r>
          </w:p>
        </w:tc>
        <w:tc>
          <w:tcPr>
            <w:tcW w:w="6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单位财务负责人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6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注：公共项目项目负责人为单位财务负责人</w:t>
      </w:r>
    </w:p>
    <w:p>
      <w:pPr>
        <w:pStyle w:val="5"/>
        <w:ind w:left="36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pStyle w:val="5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tbl>
      <w:tblPr>
        <w:tblStyle w:val="3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8"/>
        <w:gridCol w:w="2087"/>
        <w:gridCol w:w="2177"/>
        <w:gridCol w:w="21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85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特殊事项增加借款责任人借款次数申请表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417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借款负责人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借款负责人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工作证号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未冲销借款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情况说明</w:t>
            </w:r>
          </w:p>
        </w:tc>
        <w:tc>
          <w:tcPr>
            <w:tcW w:w="6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申请增加借款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次数事项说明</w:t>
            </w:r>
          </w:p>
        </w:tc>
        <w:tc>
          <w:tcPr>
            <w:tcW w:w="6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单位财务负责人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6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ind w:left="360" w:firstLine="0" w:firstLineChars="0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07B5"/>
    <w:multiLevelType w:val="singleLevel"/>
    <w:tmpl w:val="16EA07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0D"/>
    <w:rsid w:val="001C25F6"/>
    <w:rsid w:val="001C366C"/>
    <w:rsid w:val="00564D61"/>
    <w:rsid w:val="0093221F"/>
    <w:rsid w:val="0095500D"/>
    <w:rsid w:val="00960DA5"/>
    <w:rsid w:val="00DC53CB"/>
    <w:rsid w:val="00F27617"/>
    <w:rsid w:val="17355D0F"/>
    <w:rsid w:val="5C2C0E40"/>
    <w:rsid w:val="6A0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344</Characters>
  <Lines>2</Lines>
  <Paragraphs>1</Paragraphs>
  <TotalTime>8</TotalTime>
  <ScaleCrop>false</ScaleCrop>
  <LinksUpToDate>false</LinksUpToDate>
  <CharactersWithSpaces>403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2018-10-31T13:31:00Z</dcterms:created>
  <dc:creator>User</dc:creator>
  <cp:lastModifiedBy>linbin</cp:lastModifiedBy>
  <cp:lastPrinted>2018-11-01T08:18:17Z</cp:lastPrinted>
  <dcterms:modified xsi:type="dcterms:W3CDTF">2018-11-01T08:22:32Z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